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48" w:rsidRDefault="00553648" w:rsidP="0055364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CV of </w:t>
      </w:r>
      <w:r w:rsidRPr="00553648">
        <w:rPr>
          <w:b/>
          <w:sz w:val="28"/>
        </w:rPr>
        <w:t>MAHBUBUL ALAM ZAMI</w:t>
      </w:r>
    </w:p>
    <w:p w:rsidR="00553648" w:rsidRDefault="00553648" w:rsidP="00553648">
      <w:pPr>
        <w:tabs>
          <w:tab w:val="left" w:pos="2880"/>
          <w:tab w:val="left" w:pos="3240"/>
        </w:tabs>
        <w:spacing w:before="240"/>
        <w:rPr>
          <w:b/>
          <w:sz w:val="24"/>
          <w:szCs w:val="24"/>
        </w:rPr>
      </w:pPr>
      <w:r>
        <w:t>1. Name</w:t>
      </w:r>
      <w:r>
        <w:tab/>
        <w:t xml:space="preserve">: </w:t>
      </w:r>
      <w:r>
        <w:rPr>
          <w:b/>
        </w:rPr>
        <w:t>MAHBUBUL ALAM ZAMI</w:t>
      </w:r>
    </w:p>
    <w:p w:rsidR="00553648" w:rsidRDefault="00553648" w:rsidP="00553648">
      <w:pPr>
        <w:tabs>
          <w:tab w:val="left" w:pos="2880"/>
          <w:tab w:val="left" w:pos="3240"/>
        </w:tabs>
        <w:spacing w:before="240"/>
      </w:pPr>
      <w:r>
        <w:t xml:space="preserve">2. Present address </w:t>
      </w:r>
      <w:r>
        <w:tab/>
        <w:t xml:space="preserve">  PSO and Head, </w:t>
      </w:r>
    </w:p>
    <w:p w:rsidR="00553648" w:rsidRDefault="00553648" w:rsidP="00553648">
      <w:pPr>
        <w:tabs>
          <w:tab w:val="left" w:pos="2880"/>
          <w:tab w:val="left" w:pos="3240"/>
        </w:tabs>
        <w:spacing w:before="60"/>
      </w:pPr>
      <w:r>
        <w:t xml:space="preserve">                                                  Workshop Machinery &amp; Maintenance Division, BRRI, Gazipur-1701                                                  </w:t>
      </w:r>
    </w:p>
    <w:p w:rsidR="00553648" w:rsidRDefault="00553648" w:rsidP="00553648">
      <w:pPr>
        <w:tabs>
          <w:tab w:val="left" w:pos="2880"/>
          <w:tab w:val="left" w:pos="3240"/>
        </w:tabs>
        <w:spacing w:before="60"/>
      </w:pPr>
      <w:r>
        <w:t>3. Date of birth</w:t>
      </w:r>
      <w:r>
        <w:tab/>
        <w:t xml:space="preserve">:  </w:t>
      </w:r>
      <w:smartTag w:uri="urn:schemas-microsoft-com:office:smarttags" w:element="date">
        <w:smartTagPr>
          <w:attr w:name="Year" w:val="1959"/>
          <w:attr w:name="Day" w:val="7"/>
          <w:attr w:name="Month" w:val="2"/>
        </w:smartTagPr>
        <w:r>
          <w:t>07 February 1959</w:t>
        </w:r>
      </w:smartTag>
    </w:p>
    <w:p w:rsidR="00553648" w:rsidRDefault="00553648" w:rsidP="00553648">
      <w:pPr>
        <w:tabs>
          <w:tab w:val="left" w:pos="2880"/>
          <w:tab w:val="left" w:pos="3240"/>
        </w:tabs>
        <w:spacing w:before="60"/>
      </w:pPr>
      <w:r>
        <w:t>4. Nationality</w:t>
      </w:r>
      <w:r>
        <w:tab/>
        <w:t>: Bangladeshi</w:t>
      </w:r>
    </w:p>
    <w:p w:rsidR="00553648" w:rsidRDefault="00553648" w:rsidP="00553648">
      <w:pPr>
        <w:tabs>
          <w:tab w:val="left" w:pos="2880"/>
          <w:tab w:val="left" w:pos="3240"/>
        </w:tabs>
        <w:spacing w:before="60" w:after="60"/>
      </w:pPr>
      <w:r>
        <w:t>5. Educational qualification</w:t>
      </w:r>
      <w:r>
        <w:tab/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2239"/>
        <w:gridCol w:w="2699"/>
        <w:gridCol w:w="1318"/>
      </w:tblGrid>
      <w:tr w:rsidR="00553648" w:rsidTr="00553648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</w:rPr>
              <w:t>Degree/ Certificate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40" w:after="40"/>
              <w:rPr>
                <w:b/>
                <w:spacing w:val="-7"/>
              </w:rPr>
            </w:pPr>
            <w:r>
              <w:rPr>
                <w:b/>
                <w:spacing w:val="-7"/>
              </w:rPr>
              <w:t>Class/Grade/Division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40" w:after="40"/>
              <w:ind w:left="-32" w:right="-6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University/Institute/Board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40" w:after="40"/>
              <w:jc w:val="center"/>
              <w:rPr>
                <w:b/>
                <w:szCs w:val="24"/>
              </w:rPr>
            </w:pPr>
            <w:r>
              <w:rPr>
                <w:b/>
              </w:rPr>
              <w:t>Year</w:t>
            </w:r>
          </w:p>
        </w:tc>
      </w:tr>
      <w:tr w:rsidR="00553648" w:rsidTr="00553648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ind w:left="-18" w:right="-37"/>
              <w:rPr>
                <w:szCs w:val="24"/>
              </w:rPr>
            </w:pPr>
            <w:r>
              <w:t>Secondary School Certificate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>First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smartTag w:uri="urn:schemas-microsoft-com:office:smarttags" w:element="place">
              <w:r>
                <w:t>Dhaka</w:t>
              </w:r>
            </w:smartTag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>1973</w:t>
            </w:r>
          </w:p>
        </w:tc>
      </w:tr>
      <w:tr w:rsidR="00553648" w:rsidTr="00553648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ind w:left="-18" w:right="-37"/>
              <w:rPr>
                <w:szCs w:val="24"/>
              </w:rPr>
            </w:pPr>
            <w:r>
              <w:t>Higher Secondary Certificate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>Second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smartTag w:uri="urn:schemas-microsoft-com:office:smarttags" w:element="place">
              <w:r>
                <w:t>Dhaka</w:t>
              </w:r>
            </w:smartTag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>1975</w:t>
            </w:r>
          </w:p>
        </w:tc>
      </w:tr>
      <w:tr w:rsidR="00553648" w:rsidTr="00553648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ind w:left="-18" w:right="-37"/>
              <w:rPr>
                <w:szCs w:val="24"/>
              </w:rPr>
            </w:pPr>
            <w:r>
              <w:t xml:space="preserve">B. Sc. </w:t>
            </w:r>
            <w:proofErr w:type="spellStart"/>
            <w:r>
              <w:t>Agril</w:t>
            </w:r>
            <w:proofErr w:type="spellEnd"/>
            <w:r>
              <w:t xml:space="preserve">. </w:t>
            </w:r>
            <w:proofErr w:type="spellStart"/>
            <w:r>
              <w:t>Engg</w:t>
            </w:r>
            <w:proofErr w:type="spellEnd"/>
            <w:r>
              <w:t>. (</w:t>
            </w:r>
            <w:proofErr w:type="spellStart"/>
            <w:r>
              <w:t>Hons</w:t>
            </w:r>
            <w:proofErr w:type="spellEnd"/>
            <w: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>Second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 xml:space="preserve">BAU, </w:t>
            </w:r>
            <w:proofErr w:type="spellStart"/>
            <w:r>
              <w:t>Mymensingh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>1983</w:t>
            </w:r>
          </w:p>
        </w:tc>
      </w:tr>
      <w:tr w:rsidR="00553648" w:rsidTr="00553648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ind w:left="-18" w:right="-37"/>
              <w:rPr>
                <w:spacing w:val="-5"/>
              </w:rPr>
            </w:pPr>
            <w:r>
              <w:rPr>
                <w:spacing w:val="-5"/>
              </w:rPr>
              <w:t>M. S. (Farm Power &amp; Machinery)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>First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 xml:space="preserve">BAU, </w:t>
            </w:r>
            <w:proofErr w:type="spellStart"/>
            <w:r>
              <w:t>Mymensingh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>2000</w:t>
            </w:r>
          </w:p>
        </w:tc>
      </w:tr>
      <w:tr w:rsidR="00553648" w:rsidTr="00553648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ind w:left="-18" w:right="-37"/>
              <w:rPr>
                <w:spacing w:val="-5"/>
              </w:rPr>
            </w:pPr>
            <w:proofErr w:type="spellStart"/>
            <w:r>
              <w:rPr>
                <w:spacing w:val="-5"/>
              </w:rPr>
              <w:t>Ph.D</w:t>
            </w:r>
            <w:proofErr w:type="spellEnd"/>
            <w:r>
              <w:rPr>
                <w:spacing w:val="-5"/>
              </w:rPr>
              <w:t xml:space="preserve"> (Farm Power &amp; Machinery)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>Submitted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 xml:space="preserve">BAU, </w:t>
            </w:r>
            <w:proofErr w:type="spellStart"/>
            <w:r>
              <w:t>Mymensingh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spacing w:before="20" w:after="20"/>
              <w:jc w:val="center"/>
              <w:rPr>
                <w:szCs w:val="24"/>
              </w:rPr>
            </w:pPr>
            <w:r>
              <w:t>2015</w:t>
            </w:r>
          </w:p>
        </w:tc>
      </w:tr>
    </w:tbl>
    <w:p w:rsidR="00553648" w:rsidRDefault="00553648" w:rsidP="00553648">
      <w:r>
        <w:t>6. Training: (a) In Country: 04 nos. and (b) Abroad: 07 nos.</w:t>
      </w:r>
    </w:p>
    <w:p w:rsidR="00553648" w:rsidRDefault="00553648" w:rsidP="00553648">
      <w:pPr>
        <w:pStyle w:val="Footer"/>
        <w:tabs>
          <w:tab w:val="left" w:pos="720"/>
        </w:tabs>
      </w:pPr>
      <w:r>
        <w:t>7. Employment record (Employment certificate must be enclosed):</w:t>
      </w:r>
    </w:p>
    <w:p w:rsidR="00553648" w:rsidRDefault="00553648" w:rsidP="00553648">
      <w:pPr>
        <w:pStyle w:val="Footer"/>
        <w:tabs>
          <w:tab w:val="left" w:pos="720"/>
        </w:tabs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283"/>
        <w:gridCol w:w="1530"/>
        <w:gridCol w:w="1440"/>
        <w:gridCol w:w="1260"/>
        <w:gridCol w:w="3419"/>
      </w:tblGrid>
      <w:tr w:rsidR="00553648" w:rsidTr="0055364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Name(s) of employing organization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  <w:ind w:left="-57" w:right="-60"/>
            </w:pPr>
            <w:r>
              <w:t>Designation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Pay Scale</w:t>
            </w:r>
          </w:p>
          <w:p w:rsidR="00553648" w:rsidRDefault="00553648">
            <w:pPr>
              <w:pStyle w:val="Footer"/>
              <w:tabs>
                <w:tab w:val="left" w:pos="720"/>
              </w:tabs>
            </w:pPr>
            <w:r>
              <w:t>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Date of joining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Date of leaving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Nature of duties actually performed specifying teaching/research/                          administration/management etc.</w:t>
            </w:r>
          </w:p>
        </w:tc>
      </w:tr>
      <w:tr w:rsidR="00553648" w:rsidTr="00553648">
        <w:trPr>
          <w:trHeight w:val="60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BRRI</w:t>
            </w:r>
          </w:p>
          <w:p w:rsidR="00553648" w:rsidRDefault="00553648">
            <w:pPr>
              <w:pStyle w:val="Footer"/>
              <w:tabs>
                <w:tab w:val="left" w:pos="720"/>
              </w:tabs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8" w:rsidRDefault="00553648">
            <w:pPr>
              <w:pStyle w:val="Footer"/>
              <w:tabs>
                <w:tab w:val="left" w:pos="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750-1470</w:t>
            </w:r>
          </w:p>
          <w:p w:rsidR="00553648" w:rsidRDefault="00553648">
            <w:pPr>
              <w:pStyle w:val="Footer"/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smartTag w:uri="urn:schemas-microsoft-com:office:smarttags" w:element="date">
              <w:smartTagPr>
                <w:attr w:name="Year" w:val="1986"/>
                <w:attr w:name="Day" w:val="24"/>
                <w:attr w:name="Month" w:val="8"/>
              </w:smartTagPr>
              <w:r>
                <w:t>24-08-86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smartTag w:uri="urn:schemas-microsoft-com:office:smarttags" w:element="date">
              <w:smartTagPr>
                <w:attr w:name="Year" w:val="1989"/>
                <w:attr w:name="Day" w:val="30"/>
                <w:attr w:name="Month" w:val="10"/>
              </w:smartTagPr>
              <w:r>
                <w:t>30-10-89</w:t>
              </w:r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(BARC funded project)</w:t>
            </w:r>
          </w:p>
        </w:tc>
      </w:tr>
      <w:tr w:rsidR="00553648" w:rsidTr="00553648">
        <w:trPr>
          <w:trHeight w:val="60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BRRI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750-1470</w:t>
            </w:r>
          </w:p>
          <w:p w:rsidR="00553648" w:rsidRDefault="00553648">
            <w:pPr>
              <w:pStyle w:val="Footer"/>
              <w:tabs>
                <w:tab w:val="left" w:pos="720"/>
              </w:tabs>
              <w:jc w:val="center"/>
            </w:pPr>
            <w: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smartTag w:uri="urn:schemas-microsoft-com:office:smarttags" w:element="date">
              <w:smartTagPr>
                <w:attr w:name="Year" w:val="1989"/>
                <w:attr w:name="Day" w:val="21"/>
                <w:attr w:name="Month" w:val="12"/>
              </w:smartTagPr>
              <w:r>
                <w:t>21-12-89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smartTag w:uri="urn:schemas-microsoft-com:office:smarttags" w:element="date">
              <w:smartTagPr>
                <w:attr w:name="Year" w:val="1996"/>
                <w:attr w:name="Day" w:val="18"/>
                <w:attr w:name="Month" w:val="6"/>
              </w:smartTagPr>
              <w:r>
                <w:t>18-06-96</w:t>
              </w:r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Research, administration and management</w:t>
            </w:r>
          </w:p>
        </w:tc>
      </w:tr>
      <w:tr w:rsidR="00553648" w:rsidTr="0055364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BRRI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SSO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  <w:ind w:left="-48" w:right="-51"/>
              <w:jc w:val="center"/>
              <w:rPr>
                <w:spacing w:val="-7"/>
              </w:rPr>
            </w:pPr>
            <w:r>
              <w:rPr>
                <w:spacing w:val="-7"/>
              </w:rPr>
              <w:t>7200-10740</w:t>
            </w:r>
          </w:p>
          <w:p w:rsidR="00553648" w:rsidRDefault="00553648">
            <w:pPr>
              <w:pStyle w:val="Footer"/>
              <w:tabs>
                <w:tab w:val="left" w:pos="720"/>
              </w:tabs>
              <w:ind w:left="-48" w:right="-51"/>
              <w:jc w:val="center"/>
              <w:rPr>
                <w:sz w:val="18"/>
              </w:rPr>
            </w:pPr>
            <w:r>
              <w:rPr>
                <w:spacing w:val="-7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smartTag w:uri="urn:schemas-microsoft-com:office:smarttags" w:element="date">
              <w:smartTagPr>
                <w:attr w:name="Month" w:val="6"/>
                <w:attr w:name="Day" w:val="19"/>
                <w:attr w:name="Year" w:val="1996"/>
              </w:smartTagPr>
              <w:r>
                <w:t>19-06-96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smartTag w:uri="urn:schemas-microsoft-com:office:smarttags" w:element="date">
              <w:smartTagPr>
                <w:attr w:name="Month" w:val="10"/>
                <w:attr w:name="Day" w:val="16"/>
                <w:attr w:name="Year" w:val="2005"/>
              </w:smartTagPr>
              <w:r>
                <w:t>16-10-2005</w:t>
              </w:r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Research,  administration &amp; management</w:t>
            </w:r>
          </w:p>
        </w:tc>
      </w:tr>
      <w:tr w:rsidR="00553648" w:rsidTr="0055364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BRRI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PSO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  <w:ind w:left="-48" w:right="-51"/>
              <w:jc w:val="center"/>
              <w:rPr>
                <w:spacing w:val="-7"/>
              </w:rPr>
            </w:pPr>
            <w:r>
              <w:rPr>
                <w:spacing w:val="-7"/>
              </w:rPr>
              <w:t>25,750-33,750</w:t>
            </w:r>
          </w:p>
          <w:p w:rsidR="00553648" w:rsidRDefault="00553648">
            <w:pPr>
              <w:pStyle w:val="Footer"/>
              <w:tabs>
                <w:tab w:val="left" w:pos="720"/>
              </w:tabs>
              <w:ind w:left="-48" w:right="-51"/>
              <w:jc w:val="center"/>
              <w:rPr>
                <w:sz w:val="18"/>
              </w:rPr>
            </w:pPr>
            <w:r>
              <w:rPr>
                <w:spacing w:val="-7"/>
              </w:rPr>
              <w:t>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smartTag w:uri="urn:schemas-microsoft-com:office:smarttags" w:element="date">
              <w:smartTagPr>
                <w:attr w:name="Year" w:val="2005"/>
                <w:attr w:name="Day" w:val="16"/>
                <w:attr w:name="Month" w:val="10"/>
              </w:smartTagPr>
              <w:r>
                <w:t>16-10-2005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</w:pPr>
            <w:r>
              <w:t>Till now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8" w:rsidRDefault="00553648">
            <w:pPr>
              <w:pStyle w:val="Footer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Research,  administration &amp; management</w:t>
            </w:r>
          </w:p>
        </w:tc>
      </w:tr>
    </w:tbl>
    <w:p w:rsidR="00553648" w:rsidRDefault="00553648" w:rsidP="00553648">
      <w:pPr>
        <w:pStyle w:val="Footer"/>
        <w:tabs>
          <w:tab w:val="left" w:pos="720"/>
        </w:tabs>
        <w:jc w:val="both"/>
        <w:rPr>
          <w:b/>
        </w:rPr>
      </w:pPr>
      <w:r>
        <w:rPr>
          <w:b/>
        </w:rPr>
        <w:t>8. Expertise and, role and involvement in the proposed project:</w:t>
      </w:r>
    </w:p>
    <w:p w:rsidR="00553648" w:rsidRDefault="00553648" w:rsidP="00553648">
      <w:pPr>
        <w:pStyle w:val="Footer"/>
        <w:tabs>
          <w:tab w:val="left" w:pos="720"/>
        </w:tabs>
        <w:jc w:val="both"/>
      </w:pPr>
      <w:r>
        <w:t xml:space="preserve">PI of the proposed project has developed BRRI self-propelled reaper and mower. He is engaged with design, development, improvement and maintenance of agricultural machineries. His involvement in the proposed project is to design, develop and fabricate reaper, </w:t>
      </w:r>
      <w:proofErr w:type="spellStart"/>
      <w:r>
        <w:t>transplanter</w:t>
      </w:r>
      <w:proofErr w:type="spellEnd"/>
      <w:r>
        <w:t xml:space="preserve"> and mini-power tiller. The project activities will be executed by the guidelines of Principle Investigator and also maintain the liaison with CIs and contractual scientific staffs to run the project successfully. </w:t>
      </w:r>
    </w:p>
    <w:p w:rsidR="00553648" w:rsidRDefault="00553648" w:rsidP="005536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Publication:</w:t>
      </w:r>
    </w:p>
    <w:p w:rsidR="00553648" w:rsidRDefault="00553648" w:rsidP="0055364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M.A.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Zami</w:t>
          </w:r>
        </w:smartTag>
        <w:proofErr w:type="spellEnd"/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R.I.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Sarker</w:t>
      </w:r>
      <w:proofErr w:type="spellEnd"/>
      <w:r>
        <w:rPr>
          <w:rFonts w:ascii="Arial" w:hAnsi="Arial" w:cs="Arial"/>
          <w:sz w:val="20"/>
          <w:szCs w:val="20"/>
        </w:rPr>
        <w:t xml:space="preserve">, M.D. </w:t>
      </w:r>
      <w:proofErr w:type="spellStart"/>
      <w:r>
        <w:rPr>
          <w:rFonts w:ascii="Arial" w:hAnsi="Arial" w:cs="Arial"/>
          <w:sz w:val="20"/>
          <w:szCs w:val="20"/>
        </w:rPr>
        <w:t>Hossain</w:t>
      </w:r>
      <w:proofErr w:type="spellEnd"/>
      <w:r>
        <w:rPr>
          <w:rFonts w:ascii="Arial" w:hAnsi="Arial" w:cs="Arial"/>
          <w:sz w:val="20"/>
          <w:szCs w:val="20"/>
        </w:rPr>
        <w:t xml:space="preserve">, M.M. </w:t>
      </w:r>
      <w:proofErr w:type="spellStart"/>
      <w:r>
        <w:rPr>
          <w:rFonts w:ascii="Arial" w:hAnsi="Arial" w:cs="Arial"/>
          <w:sz w:val="20"/>
          <w:szCs w:val="20"/>
        </w:rPr>
        <w:t>Hossain</w:t>
      </w:r>
      <w:proofErr w:type="spellEnd"/>
      <w:r>
        <w:rPr>
          <w:rFonts w:ascii="Arial" w:hAnsi="Arial" w:cs="Arial"/>
          <w:sz w:val="20"/>
          <w:szCs w:val="20"/>
        </w:rPr>
        <w:t xml:space="preserve"> and M.T. Islam (2003). Comparative performance of different power driven threshers for rice. The Agriculturists, Vol. 1, No. 1, pp 114-121.</w:t>
      </w:r>
    </w:p>
    <w:p w:rsidR="00553648" w:rsidRDefault="00553648" w:rsidP="0055364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M.A.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Zami</w:t>
          </w:r>
        </w:smartTag>
        <w:proofErr w:type="spellEnd"/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R.I.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Sarker</w:t>
      </w:r>
      <w:proofErr w:type="spellEnd"/>
      <w:r>
        <w:rPr>
          <w:rFonts w:ascii="Arial" w:hAnsi="Arial" w:cs="Arial"/>
          <w:sz w:val="20"/>
          <w:szCs w:val="20"/>
        </w:rPr>
        <w:t xml:space="preserve">, M.M. </w:t>
      </w:r>
      <w:proofErr w:type="spellStart"/>
      <w:r>
        <w:rPr>
          <w:rFonts w:ascii="Arial" w:hAnsi="Arial" w:cs="Arial"/>
          <w:sz w:val="20"/>
          <w:szCs w:val="20"/>
        </w:rPr>
        <w:t>Hossain</w:t>
      </w:r>
      <w:proofErr w:type="spellEnd"/>
      <w:r>
        <w:rPr>
          <w:rFonts w:ascii="Arial" w:hAnsi="Arial" w:cs="Arial"/>
          <w:sz w:val="20"/>
          <w:szCs w:val="20"/>
        </w:rPr>
        <w:t xml:space="preserve">, M.T. Islam and M.M. </w:t>
      </w:r>
      <w:proofErr w:type="spellStart"/>
      <w:r>
        <w:rPr>
          <w:rFonts w:ascii="Arial" w:hAnsi="Arial" w:cs="Arial"/>
          <w:sz w:val="20"/>
          <w:szCs w:val="20"/>
        </w:rPr>
        <w:t>Rahman</w:t>
      </w:r>
      <w:proofErr w:type="spellEnd"/>
      <w:r>
        <w:rPr>
          <w:rFonts w:ascii="Arial" w:hAnsi="Arial" w:cs="Arial"/>
          <w:sz w:val="20"/>
          <w:szCs w:val="20"/>
        </w:rPr>
        <w:t xml:space="preserve"> (2004). Economic performance of different power-driven threshers for rice.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Bangladesh</w:t>
          </w:r>
        </w:smartTag>
      </w:smartTag>
      <w:r>
        <w:rPr>
          <w:rFonts w:ascii="Arial" w:hAnsi="Arial" w:cs="Arial"/>
          <w:sz w:val="20"/>
          <w:szCs w:val="20"/>
        </w:rPr>
        <w:t xml:space="preserve"> Rice Journal, Vol. 11, No. 2, pp 41-55.</w:t>
      </w:r>
    </w:p>
    <w:p w:rsidR="00553648" w:rsidRDefault="00553648" w:rsidP="0055364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M.A. </w:t>
      </w:r>
      <w:proofErr w:type="spellStart"/>
      <w:r>
        <w:rPr>
          <w:rFonts w:ascii="Arial" w:hAnsi="Arial" w:cs="Arial"/>
          <w:b/>
          <w:sz w:val="20"/>
          <w:szCs w:val="20"/>
        </w:rPr>
        <w:t>Zami</w:t>
      </w:r>
      <w:proofErr w:type="spellEnd"/>
      <w:r>
        <w:rPr>
          <w:rFonts w:ascii="Arial" w:hAnsi="Arial" w:cs="Arial"/>
          <w:sz w:val="20"/>
          <w:szCs w:val="20"/>
        </w:rPr>
        <w:t xml:space="preserve"> (2004). Open-drum power thresher: </w:t>
      </w:r>
      <w:proofErr w:type="spellStart"/>
      <w:r>
        <w:rPr>
          <w:rFonts w:ascii="Arial" w:hAnsi="Arial" w:cs="Arial"/>
          <w:sz w:val="20"/>
          <w:szCs w:val="20"/>
        </w:rPr>
        <w:t>Dhan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marai-ar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shofol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projukti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Kriishi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Barta</w:t>
      </w:r>
      <w:proofErr w:type="spellEnd"/>
      <w:r>
        <w:rPr>
          <w:rFonts w:ascii="Arial" w:hAnsi="Arial" w:cs="Arial"/>
          <w:sz w:val="20"/>
          <w:szCs w:val="20"/>
        </w:rPr>
        <w:t>, Vol. 2(2), pp 25.</w:t>
      </w:r>
    </w:p>
    <w:p w:rsidR="00553648" w:rsidRDefault="00553648" w:rsidP="0055364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M.A. </w:t>
      </w:r>
      <w:proofErr w:type="spellStart"/>
      <w:r>
        <w:rPr>
          <w:rFonts w:ascii="Arial" w:hAnsi="Arial" w:cs="Arial"/>
          <w:b/>
          <w:sz w:val="20"/>
          <w:szCs w:val="20"/>
        </w:rPr>
        <w:t>Zami</w:t>
      </w:r>
      <w:proofErr w:type="spellEnd"/>
      <w:r>
        <w:rPr>
          <w:rFonts w:ascii="Arial" w:hAnsi="Arial" w:cs="Arial"/>
          <w:sz w:val="20"/>
          <w:szCs w:val="20"/>
        </w:rPr>
        <w:t xml:space="preserve"> (2015). </w:t>
      </w:r>
      <w:r>
        <w:t xml:space="preserve">Design and development of a self-propelled reaper for rice and wheat with a simple power transmission gearbox. </w:t>
      </w:r>
      <w:proofErr w:type="spellStart"/>
      <w:r>
        <w:t>Ph.D</w:t>
      </w:r>
      <w:proofErr w:type="spellEnd"/>
      <w:r>
        <w:t xml:space="preserve"> Thesis, Submitted to the Dept. of Farm Power &amp; Machinery, BAU, </w:t>
      </w:r>
      <w:proofErr w:type="spellStart"/>
      <w:r>
        <w:t>Mymensingh</w:t>
      </w:r>
      <w:proofErr w:type="spellEnd"/>
      <w:r>
        <w:t>.</w:t>
      </w:r>
    </w:p>
    <w:p w:rsidR="00553648" w:rsidRDefault="00553648" w:rsidP="0055364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As Co-author:</w:t>
      </w:r>
      <w:r>
        <w:rPr>
          <w:rFonts w:ascii="Arial" w:hAnsi="Arial" w:cs="Arial"/>
          <w:sz w:val="20"/>
          <w:szCs w:val="20"/>
        </w:rPr>
        <w:t xml:space="preserve"> 12 no. publications</w:t>
      </w:r>
    </w:p>
    <w:p w:rsidR="00553648" w:rsidRDefault="00553648" w:rsidP="00553648">
      <w:pPr>
        <w:rPr>
          <w:rFonts w:ascii="Arial" w:hAnsi="Arial" w:cs="Arial"/>
          <w:sz w:val="26"/>
          <w:szCs w:val="20"/>
        </w:rPr>
      </w:pPr>
    </w:p>
    <w:p w:rsidR="00553648" w:rsidRDefault="00553648" w:rsidP="00553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(</w:t>
      </w:r>
      <w:proofErr w:type="spellStart"/>
      <w:r>
        <w:t>Mahbubul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Zami</w:t>
      </w:r>
      <w:proofErr w:type="spellEnd"/>
      <w:r>
        <w:t>)</w:t>
      </w:r>
    </w:p>
    <w:p w:rsidR="00183516" w:rsidRDefault="00183516"/>
    <w:sectPr w:rsidR="0018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212"/>
    <w:multiLevelType w:val="hybridMultilevel"/>
    <w:tmpl w:val="88AEF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48"/>
    <w:rsid w:val="00183516"/>
    <w:rsid w:val="00553648"/>
    <w:rsid w:val="005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536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536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536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536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WMM</dc:creator>
  <cp:lastModifiedBy>NATP-104</cp:lastModifiedBy>
  <cp:revision>2</cp:revision>
  <dcterms:created xsi:type="dcterms:W3CDTF">2015-04-28T06:36:00Z</dcterms:created>
  <dcterms:modified xsi:type="dcterms:W3CDTF">2015-04-28T06:36:00Z</dcterms:modified>
</cp:coreProperties>
</file>